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t>Quiz: Differences Between Input and Output Devices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1. What is the main function of an input device?</w:t>
      </w:r>
    </w:p>
    <w:p>
      <w:pPr>
        <w:pStyle w:val="style0"/>
        <w:ind w:left="360"/>
        <w:rPr/>
      </w:pPr>
      <w:r>
        <w:rPr>
          <w:i/>
        </w:rPr>
        <w:t>Answer: To send data or instructions to the computer.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2. Which of the following is NOT an input device? A) Keyboard B) Mouse C) Monitor D) Microphone</w:t>
      </w:r>
    </w:p>
    <w:p>
      <w:pPr>
        <w:pStyle w:val="style0"/>
        <w:ind w:left="360"/>
        <w:rPr/>
      </w:pPr>
      <w:r>
        <w:rPr>
          <w:i/>
        </w:rPr>
        <w:t>Answer: C) Monitor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3. Give two examples of input devices.</w:t>
      </w:r>
    </w:p>
    <w:p>
      <w:pPr>
        <w:pStyle w:val="style0"/>
        <w:ind w:left="360"/>
        <w:rPr/>
      </w:pPr>
      <w:r>
        <w:rPr>
          <w:i/>
        </w:rPr>
        <w:t>Answer: Keyboard, Mouse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4. What is the role of an output device?</w:t>
      </w:r>
    </w:p>
    <w:p>
      <w:pPr>
        <w:pStyle w:val="style0"/>
        <w:ind w:left="360"/>
        <w:rPr/>
      </w:pPr>
      <w:r>
        <w:rPr>
          <w:i/>
        </w:rPr>
        <w:t>Answer: To display or produce the result from the computer.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5. Name two output devices used in a classroom.</w:t>
      </w:r>
    </w:p>
    <w:p>
      <w:pPr>
        <w:pStyle w:val="style0"/>
        <w:ind w:left="360"/>
        <w:rPr/>
      </w:pPr>
      <w:r>
        <w:rPr>
          <w:i/>
        </w:rPr>
        <w:t>Answer: Monitor, Projector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6. State one difference between an input device and an output device.</w:t>
      </w:r>
    </w:p>
    <w:p>
      <w:pPr>
        <w:pStyle w:val="style0"/>
        <w:ind w:left="360"/>
        <w:rPr/>
      </w:pPr>
      <w:r>
        <w:rPr>
          <w:i/>
        </w:rPr>
        <w:t>Answer: Input devices send data to the computer; output devices receive data from the computer.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7. What device would you use to print a document?</w:t>
      </w:r>
    </w:p>
    <w:p>
      <w:pPr>
        <w:pStyle w:val="style0"/>
        <w:ind w:left="360"/>
        <w:rPr/>
      </w:pPr>
      <w:r>
        <w:rPr>
          <w:i/>
        </w:rPr>
        <w:t>Answer: Printer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8. Which device lets you speak into the computer?</w:t>
      </w:r>
    </w:p>
    <w:p>
      <w:pPr>
        <w:pStyle w:val="style0"/>
        <w:ind w:left="360"/>
        <w:rPr/>
      </w:pPr>
      <w:r>
        <w:rPr>
          <w:i/>
        </w:rPr>
        <w:t>Answer: Microphone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9. Which device shows visuals from the computer on a larger screen?</w:t>
      </w:r>
    </w:p>
    <w:p>
      <w:pPr>
        <w:pStyle w:val="style0"/>
        <w:ind w:left="360"/>
        <w:rPr/>
      </w:pPr>
      <w:r>
        <w:rPr>
          <w:i/>
        </w:rPr>
        <w:t>Answer: Projector</w:t>
      </w:r>
    </w:p>
    <w:p>
      <w:pPr>
        <w:pStyle w:val="style49"/>
        <w:numPr>
          <w:ilvl w:val="0"/>
          <w:numId w:val="0"/>
        </w:numPr>
        <w:ind w:left="360" w:firstLine="0"/>
        <w:rPr/>
      </w:pPr>
      <w:r>
        <w:t>10. Why are both input and output devices important?</w:t>
      </w:r>
    </w:p>
    <w:p>
      <w:pPr>
        <w:pStyle w:val="style0"/>
        <w:ind w:left="360"/>
        <w:rPr/>
      </w:pPr>
      <w:r>
        <w:rPr>
          <w:i/>
        </w:rPr>
        <w:t>Answer: They allow us to communicate with and get results from the computer.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a41fcfbc-8c0b-4585-95e2-313508e078f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1480ab8b-0c27-4676-8c8c-2be038fd624e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8c15d285-310b-4e6b-959a-334485d1f3b1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61aa9230-a336-4bcc-8ebf-cbf6917d1525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ca419e10-4b5f-4a3b-a7b7-8da00f050ad6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6d8423e8-b65f-4cb1-b28c-408b6c8304fe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bde6c216-0c4c-4f3d-b904-10e7ef32f3c5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a1850827-6ba6-4928-9880-32da1fa6d2ef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a00f6984-fe23-40d4-8adb-eb2d21d51ad2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94242011-a191-414f-9fed-ec7a274091cd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3780d6b2-251a-4e21-9682-2ce174c93704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995ce3d8-af92-4b0b-8ce4-7949b6f2a845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1c03365d-3b09-4156-977e-d53034110cda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d104d95a-d5ae-4b96-9b47-de1f05a00e10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174</Words>
  <Pages>1</Pages>
  <Characters>851</Characters>
  <Application>WPS Office</Application>
  <DocSecurity>0</DocSecurity>
  <Paragraphs>21</Paragraphs>
  <ScaleCrop>false</ScaleCrop>
  <LinksUpToDate>false</LinksUpToDate>
  <CharactersWithSpaces>1004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RMX3760</lastModifiedBy>
  <dcterms:modified xsi:type="dcterms:W3CDTF">2025-05-20T10:58:22Z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020ef6ebf7c248cebaa49a4b8cb10d04</vt:lpwstr>
  </property>
</Properties>
</file>